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1B" w:rsidRDefault="00C00E1B" w:rsidP="00C00E1B">
      <w:pPr>
        <w:shd w:val="clear" w:color="auto" w:fill="FFFFFF"/>
        <w:spacing w:before="200" w:after="300" w:line="240" w:lineRule="auto"/>
        <w:outlineLvl w:val="0"/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  <w:lang w:eastAsia="cs-CZ"/>
        </w:rPr>
      </w:pPr>
    </w:p>
    <w:p w:rsidR="00C00E1B" w:rsidRPr="00C00E1B" w:rsidRDefault="00C00E1B" w:rsidP="00C00E1B">
      <w:pPr>
        <w:shd w:val="clear" w:color="auto" w:fill="FFFFFF"/>
        <w:spacing w:before="200" w:after="300" w:line="240" w:lineRule="auto"/>
        <w:outlineLvl w:val="0"/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  <w:lang w:eastAsia="cs-CZ"/>
        </w:rPr>
      </w:pPr>
      <w:r w:rsidRPr="00C00E1B"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C00E1B" w:rsidRPr="00C00E1B" w:rsidRDefault="00C00E1B" w:rsidP="00C00E1B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19. 03. 2020</w:t>
      </w:r>
    </w:p>
    <w:p w:rsidR="00C00E1B" w:rsidRPr="00C00E1B" w:rsidRDefault="00C00E1B" w:rsidP="00C00E1B">
      <w:pPr>
        <w:shd w:val="clear" w:color="auto" w:fill="FFFFFF"/>
        <w:spacing w:after="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noProof/>
          <w:color w:val="4F4F4F"/>
          <w:sz w:val="23"/>
          <w:szCs w:val="23"/>
          <w:lang w:eastAsia="cs-CZ"/>
        </w:rPr>
        <w:drawing>
          <wp:inline distT="0" distB="0" distL="0" distR="0">
            <wp:extent cx="5286375" cy="3962400"/>
            <wp:effectExtent l="0" t="0" r="9525" b="0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1B" w:rsidRPr="00C00E1B" w:rsidRDefault="00C00E1B" w:rsidP="00C00E1B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C00E1B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C00E1B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 pandemie. </w:t>
      </w:r>
    </w:p>
    <w:p w:rsidR="00C00E1B" w:rsidRPr="00C00E1B" w:rsidRDefault="00C00E1B" w:rsidP="00C00E1B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Jak nakládat s rouškami v domácnostech </w:t>
      </w:r>
      <w:r w:rsidR="00641E1C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>v </w:t>
      </w:r>
      <w:bookmarkStart w:id="0" w:name="_GoBack"/>
      <w:bookmarkEnd w:id="0"/>
      <w:r w:rsidR="00641E1C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karanténě </w:t>
      </w:r>
      <w:r w:rsidRPr="00C00E1B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bez potvrzených nakažených nemocí COVID-19 </w:t>
      </w:r>
    </w:p>
    <w:p w:rsidR="00C00E1B" w:rsidRPr="00C00E1B" w:rsidRDefault="00641E1C" w:rsidP="00C00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>
        <w:rPr>
          <w:rFonts w:ascii="myriad-pro" w:eastAsia="Times New Roman" w:hAnsi="myriad-pro" w:cs="Arial"/>
          <w:b/>
          <w:color w:val="4F4F4F"/>
          <w:sz w:val="23"/>
          <w:szCs w:val="23"/>
          <w:lang w:eastAsia="cs-CZ"/>
        </w:rPr>
        <w:t xml:space="preserve">Veškerý odpad </w:t>
      </w:r>
      <w:r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včetně p</w:t>
      </w:r>
      <w:r w:rsidR="00C00E1B"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oužit</w:t>
      </w:r>
      <w:r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ých</w:t>
      </w:r>
      <w:r w:rsidR="00C00E1B"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 rouš</w:t>
      </w:r>
      <w:r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ek</w:t>
      </w:r>
      <w:r w:rsidR="00C00E1B"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 vložte do plastového pytle s tloušťkou minimálně 0,2 mm, zavažte a povrch pytle dezinfikujte. Pokud použijete tenčí materiál, je potřeba dát dva pytle a dezinfikovat vnější.</w:t>
      </w:r>
    </w:p>
    <w:p w:rsidR="00C00E1B" w:rsidRPr="00C00E1B" w:rsidRDefault="00C00E1B" w:rsidP="00C00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Přesvědčte se, že pytle jsou skutečně dobře zavázané.</w:t>
      </w:r>
    </w:p>
    <w:p w:rsidR="00C00E1B" w:rsidRPr="00C00E1B" w:rsidRDefault="00C00E1B" w:rsidP="00C00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Takto zabezpečený odpad vhoďte pouze a jen do černé popelnice (na směsný komunální odpad).</w:t>
      </w:r>
    </w:p>
    <w:p w:rsidR="00C00E1B" w:rsidRPr="00C00E1B" w:rsidRDefault="00C00E1B" w:rsidP="00C00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:rsidR="00C00E1B" w:rsidRPr="00C00E1B" w:rsidRDefault="00C00E1B" w:rsidP="00C00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:rsidR="00C00E1B" w:rsidRPr="00C00E1B" w:rsidRDefault="00C00E1B" w:rsidP="00C00E1B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Nakládání s odpady a rouškami v domácnostech s potvrzenou nemocí COVID-19 </w:t>
      </w:r>
    </w:p>
    <w:p w:rsidR="00C00E1B" w:rsidRPr="00C00E1B" w:rsidRDefault="00C00E1B" w:rsidP="00C00E1B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V případě, že onemocnění osob bylo potvrzeno, nemocná osoba nakládá se svým odpadem stejně, jako je uvedeno v předchozím odstavci. </w:t>
      </w:r>
    </w:p>
    <w:p w:rsidR="00C00E1B" w:rsidRDefault="00C00E1B" w:rsidP="00C00E1B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Místně příslušný úřad by měl ve spolupráci s odpadovou společností stanovit způsob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:rsidR="00C00E1B" w:rsidRPr="00C00E1B" w:rsidRDefault="00C00E1B" w:rsidP="00C00E1B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C00E1B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Děkujeme za vaši ohleduplnost. </w:t>
      </w:r>
    </w:p>
    <w:p w:rsidR="005B6BE8" w:rsidRDefault="005B6BE8"/>
    <w:sectPr w:rsidR="005B6BE8" w:rsidSect="00641E1C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-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5406"/>
    <w:multiLevelType w:val="multilevel"/>
    <w:tmpl w:val="81F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E1B"/>
    <w:rsid w:val="003F6BDF"/>
    <w:rsid w:val="005B6BE8"/>
    <w:rsid w:val="00641E1C"/>
    <w:rsid w:val="00931206"/>
    <w:rsid w:val="00C0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206"/>
  </w:style>
  <w:style w:type="paragraph" w:styleId="Nadpis1">
    <w:name w:val="heading 1"/>
    <w:basedOn w:val="Normln"/>
    <w:link w:val="Nadpis1Char"/>
    <w:uiPriority w:val="9"/>
    <w:qFormat/>
    <w:rsid w:val="00C00E1B"/>
    <w:pPr>
      <w:spacing w:before="200" w:after="300" w:line="240" w:lineRule="auto"/>
      <w:outlineLvl w:val="0"/>
    </w:pPr>
    <w:rPr>
      <w:rFonts w:ascii="Times New Roman" w:eastAsia="Times New Roman" w:hAnsi="Times New Roman" w:cs="Times New Roman"/>
      <w:b/>
      <w:bCs/>
      <w:color w:val="7BC143"/>
      <w:kern w:val="36"/>
      <w:sz w:val="39"/>
      <w:szCs w:val="3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0E1B"/>
    <w:rPr>
      <w:rFonts w:ascii="Times New Roman" w:eastAsia="Times New Roman" w:hAnsi="Times New Roman" w:cs="Times New Roman"/>
      <w:b/>
      <w:bCs/>
      <w:color w:val="7BC143"/>
      <w:kern w:val="36"/>
      <w:sz w:val="39"/>
      <w:szCs w:val="39"/>
      <w:lang w:eastAsia="cs-CZ"/>
    </w:rPr>
  </w:style>
  <w:style w:type="character" w:styleId="Siln">
    <w:name w:val="Strong"/>
    <w:basedOn w:val="Standardnpsmoodstavce"/>
    <w:uiPriority w:val="22"/>
    <w:qFormat/>
    <w:rsid w:val="00C00E1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00E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709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92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mkazdova</dc:creator>
  <cp:lastModifiedBy>schamberger@misch.cz</cp:lastModifiedBy>
  <cp:revision>2</cp:revision>
  <cp:lastPrinted>2020-03-20T08:45:00Z</cp:lastPrinted>
  <dcterms:created xsi:type="dcterms:W3CDTF">2020-06-16T11:54:00Z</dcterms:created>
  <dcterms:modified xsi:type="dcterms:W3CDTF">2020-06-16T11:54:00Z</dcterms:modified>
</cp:coreProperties>
</file>